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372" w14:textId="18025114" w:rsidR="00350DC2" w:rsidRDefault="00116B7B" w:rsidP="00350DC2">
      <w:pPr>
        <w:pStyle w:val="Heading2"/>
      </w:pPr>
      <w:bookmarkStart w:id="0" w:name="_Toc147756170"/>
      <w:r>
        <w:t xml:space="preserve">Detailed </w:t>
      </w:r>
      <w:r w:rsidR="00350DC2">
        <w:t>Material</w:t>
      </w:r>
      <w:bookmarkEnd w:id="0"/>
      <w:r>
        <w:t xml:space="preserve"> List</w:t>
      </w:r>
    </w:p>
    <w:p w14:paraId="560929B4" w14:textId="77777777" w:rsidR="00AB5C05" w:rsidRDefault="00AB5C05" w:rsidP="00AB5C05"/>
    <w:p w14:paraId="3C46D69A" w14:textId="77777777" w:rsidR="00116B7B" w:rsidRDefault="00116B7B" w:rsidP="00116B7B">
      <w:r>
        <w:t>When you first open your kit, please verify the following items are included. If you need assistance identifying items, use th</w:t>
      </w:r>
      <w:r w:rsidRPr="00F90DE0">
        <w:t xml:space="preserve">e </w:t>
      </w:r>
      <w:hyperlink r:id="rId6" w:history="1">
        <w:r w:rsidRPr="00374508">
          <w:rPr>
            <w:rStyle w:val="Hyperlink"/>
            <w:b/>
            <w:bCs/>
            <w:color w:val="0070C0"/>
          </w:rPr>
          <w:t>Website Kit Resource Link</w:t>
        </w:r>
      </w:hyperlink>
      <w:r w:rsidRPr="00F90DE0">
        <w:t xml:space="preserve"> to vie</w:t>
      </w:r>
      <w:r>
        <w:t xml:space="preserve">w the </w:t>
      </w:r>
      <w:r w:rsidRPr="00C816E1">
        <w:rPr>
          <w:b/>
          <w:bCs/>
        </w:rPr>
        <w:t>Detailed</w:t>
      </w:r>
      <w:r>
        <w:t xml:space="preserve"> </w:t>
      </w:r>
      <w:r w:rsidRPr="00C816E1">
        <w:rPr>
          <w:b/>
          <w:bCs/>
        </w:rPr>
        <w:t>Material List</w:t>
      </w:r>
      <w:r>
        <w:t xml:space="preserve"> with descriptions and pictures.</w:t>
      </w:r>
    </w:p>
    <w:p w14:paraId="04A3A652" w14:textId="49934340" w:rsidR="00116B7B" w:rsidRDefault="00116B7B" w:rsidP="00116B7B">
      <w:r>
        <w:t xml:space="preserve">These are the </w:t>
      </w:r>
      <w:r w:rsidRPr="00C816E1">
        <w:rPr>
          <w:u w:val="single"/>
        </w:rPr>
        <w:t>required items included</w:t>
      </w:r>
      <w:r>
        <w:t xml:space="preserve"> in the kit provided in 3 separate bags:</w:t>
      </w:r>
    </w:p>
    <w:p w14:paraId="15303923" w14:textId="3187CFCF" w:rsidR="00116B7B" w:rsidRPr="00E121B1" w:rsidRDefault="000B5ABA" w:rsidP="00116B7B">
      <w:pPr>
        <w:pStyle w:val="ListParagraph"/>
        <w:numPr>
          <w:ilvl w:val="0"/>
          <w:numId w:val="4"/>
        </w:numPr>
        <w:rPr>
          <w:b/>
          <w:bCs/>
        </w:rPr>
      </w:pPr>
      <w:r>
        <w:rPr>
          <w:noProof/>
        </w:rPr>
        <w:drawing>
          <wp:anchor distT="0" distB="0" distL="114300" distR="114300" simplePos="0" relativeHeight="251658240" behindDoc="0" locked="0" layoutInCell="1" allowOverlap="1" wp14:anchorId="46E57095" wp14:editId="423BFEB5">
            <wp:simplePos x="0" y="0"/>
            <wp:positionH relativeFrom="margin">
              <wp:posOffset>3909060</wp:posOffset>
            </wp:positionH>
            <wp:positionV relativeFrom="paragraph">
              <wp:posOffset>10160</wp:posOffset>
            </wp:positionV>
            <wp:extent cx="2217420" cy="2565400"/>
            <wp:effectExtent l="0" t="0" r="0" b="6350"/>
            <wp:wrapThrough wrapText="bothSides">
              <wp:wrapPolygon edited="0">
                <wp:start x="0" y="0"/>
                <wp:lineTo x="0" y="21493"/>
                <wp:lineTo x="21340" y="21493"/>
                <wp:lineTo x="21340" y="0"/>
                <wp:lineTo x="0" y="0"/>
              </wp:wrapPolygon>
            </wp:wrapThrough>
            <wp:docPr id="2047847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7791" name="Picture 20478477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0" cy="2565400"/>
                    </a:xfrm>
                    <a:prstGeom prst="rect">
                      <a:avLst/>
                    </a:prstGeom>
                  </pic:spPr>
                </pic:pic>
              </a:graphicData>
            </a:graphic>
            <wp14:sizeRelH relativeFrom="margin">
              <wp14:pctWidth>0</wp14:pctWidth>
            </wp14:sizeRelH>
            <wp14:sizeRelV relativeFrom="margin">
              <wp14:pctHeight>0</wp14:pctHeight>
            </wp14:sizeRelV>
          </wp:anchor>
        </w:drawing>
      </w:r>
      <w:r w:rsidR="00116B7B" w:rsidRPr="00E121B1">
        <w:rPr>
          <w:b/>
          <w:bCs/>
        </w:rPr>
        <w:t>Kit Overview Sheet</w:t>
      </w:r>
    </w:p>
    <w:p w14:paraId="760CA0AB" w14:textId="5428A7FC" w:rsidR="00116B7B" w:rsidRPr="00AB3D73" w:rsidRDefault="00116B7B" w:rsidP="00116B7B">
      <w:pPr>
        <w:pStyle w:val="ListParagraph"/>
        <w:numPr>
          <w:ilvl w:val="0"/>
          <w:numId w:val="4"/>
        </w:numPr>
        <w:rPr>
          <w:b/>
          <w:bCs/>
        </w:rPr>
      </w:pPr>
      <w:r w:rsidRPr="00AB3D73">
        <w:rPr>
          <w:b/>
          <w:bCs/>
        </w:rPr>
        <w:t>Bag 1: Stitching Clamp</w:t>
      </w:r>
    </w:p>
    <w:p w14:paraId="5D7CBFB9" w14:textId="7CD4D11A" w:rsidR="00116B7B" w:rsidRDefault="00116B7B" w:rsidP="00116B7B">
      <w:pPr>
        <w:pStyle w:val="ListParagraph"/>
        <w:numPr>
          <w:ilvl w:val="0"/>
          <w:numId w:val="4"/>
        </w:numPr>
      </w:pPr>
      <w:r w:rsidRPr="00AB3D73">
        <w:rPr>
          <w:b/>
          <w:bCs/>
        </w:rPr>
        <w:t>Bag 2: Leather</w:t>
      </w:r>
      <w:r>
        <w:t>: Eight Pre-cut Pieces</w:t>
      </w:r>
    </w:p>
    <w:p w14:paraId="15D402F0" w14:textId="6652C9F0" w:rsidR="00116B7B" w:rsidRDefault="00000000" w:rsidP="00796FCD">
      <w:pPr>
        <w:pStyle w:val="ListParagraph"/>
        <w:numPr>
          <w:ilvl w:val="2"/>
          <w:numId w:val="20"/>
        </w:numPr>
      </w:pPr>
      <w:hyperlink w:anchor="BodyBack" w:history="1">
        <w:r w:rsidR="00116B7B" w:rsidRPr="007E5969">
          <w:rPr>
            <w:rStyle w:val="Hyperlink"/>
          </w:rPr>
          <w:t>Body Back</w:t>
        </w:r>
      </w:hyperlink>
    </w:p>
    <w:p w14:paraId="018165CB" w14:textId="30FFCD5A" w:rsidR="00116B7B" w:rsidRDefault="00116B7B" w:rsidP="00796FCD">
      <w:pPr>
        <w:pStyle w:val="ListParagraph"/>
        <w:numPr>
          <w:ilvl w:val="2"/>
          <w:numId w:val="20"/>
        </w:numPr>
      </w:pPr>
      <w:r>
        <w:t xml:space="preserve">Front </w:t>
      </w:r>
    </w:p>
    <w:p w14:paraId="5C2ABD7D" w14:textId="77777777" w:rsidR="00116B7B" w:rsidRDefault="00116B7B" w:rsidP="00796FCD">
      <w:pPr>
        <w:pStyle w:val="ListParagraph"/>
        <w:numPr>
          <w:ilvl w:val="2"/>
          <w:numId w:val="20"/>
        </w:numPr>
      </w:pPr>
      <w:r>
        <w:t>Flap</w:t>
      </w:r>
    </w:p>
    <w:p w14:paraId="6EB44CB5" w14:textId="104B7DA1" w:rsidR="00116B7B" w:rsidRDefault="00116B7B" w:rsidP="00796FCD">
      <w:pPr>
        <w:pStyle w:val="ListParagraph"/>
        <w:numPr>
          <w:ilvl w:val="2"/>
          <w:numId w:val="20"/>
        </w:numPr>
      </w:pPr>
      <w:r>
        <w:t xml:space="preserve">Internal Divider (Use for Option </w:t>
      </w:r>
      <w:proofErr w:type="gramStart"/>
      <w:r>
        <w:t>A</w:t>
      </w:r>
      <w:proofErr w:type="gramEnd"/>
      <w:r>
        <w:t xml:space="preserve"> Flat-Sewn Bag)</w:t>
      </w:r>
    </w:p>
    <w:p w14:paraId="15EFC16E" w14:textId="77777777" w:rsidR="00116B7B" w:rsidRDefault="00116B7B" w:rsidP="00796FCD">
      <w:pPr>
        <w:pStyle w:val="ListParagraph"/>
        <w:numPr>
          <w:ilvl w:val="2"/>
          <w:numId w:val="20"/>
        </w:numPr>
      </w:pPr>
      <w:r>
        <w:t>Internal Back Pocket</w:t>
      </w:r>
    </w:p>
    <w:p w14:paraId="29DC4E3D" w14:textId="4724752E" w:rsidR="00116B7B" w:rsidRDefault="00116B7B" w:rsidP="00796FCD">
      <w:pPr>
        <w:pStyle w:val="ListParagraph"/>
        <w:numPr>
          <w:ilvl w:val="2"/>
          <w:numId w:val="20"/>
        </w:numPr>
      </w:pPr>
      <w:r>
        <w:t>Billet Strap</w:t>
      </w:r>
    </w:p>
    <w:p w14:paraId="03B23342" w14:textId="77777777" w:rsidR="00116B7B" w:rsidRDefault="00116B7B" w:rsidP="00796FCD">
      <w:pPr>
        <w:pStyle w:val="ListParagraph"/>
        <w:numPr>
          <w:ilvl w:val="2"/>
          <w:numId w:val="20"/>
        </w:numPr>
      </w:pPr>
      <w:r>
        <w:t>Strap with Buckle Turn</w:t>
      </w:r>
    </w:p>
    <w:p w14:paraId="66652E2F" w14:textId="77777777" w:rsidR="00116B7B" w:rsidRDefault="00116B7B" w:rsidP="00796FCD">
      <w:pPr>
        <w:pStyle w:val="ListParagraph"/>
        <w:numPr>
          <w:ilvl w:val="2"/>
          <w:numId w:val="20"/>
        </w:numPr>
      </w:pPr>
      <w:r>
        <w:t>Welt (Use for Option B Turned Bag)</w:t>
      </w:r>
    </w:p>
    <w:p w14:paraId="52A9BEA7" w14:textId="6FE53308" w:rsidR="00116B7B" w:rsidRDefault="00116B7B" w:rsidP="00116B7B">
      <w:pPr>
        <w:pStyle w:val="ListParagraph"/>
        <w:numPr>
          <w:ilvl w:val="0"/>
          <w:numId w:val="4"/>
        </w:numPr>
      </w:pPr>
      <w:r w:rsidRPr="00AB3D73">
        <w:rPr>
          <w:b/>
          <w:bCs/>
        </w:rPr>
        <w:t>Bag 3: Tools</w:t>
      </w:r>
      <w:r w:rsidR="000B5ABA">
        <w:rPr>
          <w:b/>
          <w:bCs/>
        </w:rPr>
        <w:t xml:space="preserve"> / Buckle</w:t>
      </w:r>
    </w:p>
    <w:p w14:paraId="5503F6FE" w14:textId="77777777" w:rsidR="00116B7B" w:rsidRDefault="00116B7B" w:rsidP="00796FCD">
      <w:pPr>
        <w:pStyle w:val="ListParagraph"/>
        <w:numPr>
          <w:ilvl w:val="1"/>
          <w:numId w:val="4"/>
        </w:numPr>
      </w:pPr>
      <w:r>
        <w:t>Dividers</w:t>
      </w:r>
    </w:p>
    <w:p w14:paraId="14273E73" w14:textId="77777777" w:rsidR="00116B7B" w:rsidRDefault="00116B7B" w:rsidP="00796FCD">
      <w:pPr>
        <w:pStyle w:val="ListParagraph"/>
        <w:numPr>
          <w:ilvl w:val="1"/>
          <w:numId w:val="4"/>
        </w:numPr>
      </w:pPr>
      <w:r>
        <w:t>Stitching Awl</w:t>
      </w:r>
    </w:p>
    <w:p w14:paraId="409382E4" w14:textId="77777777" w:rsidR="00116B7B" w:rsidRDefault="00116B7B" w:rsidP="00796FCD">
      <w:pPr>
        <w:pStyle w:val="ListParagraph"/>
        <w:numPr>
          <w:ilvl w:val="1"/>
          <w:numId w:val="4"/>
        </w:numPr>
      </w:pPr>
      <w:r>
        <w:t>4-Cord Linen Thread</w:t>
      </w:r>
    </w:p>
    <w:p w14:paraId="761138BF" w14:textId="77777777" w:rsidR="00116B7B" w:rsidRDefault="00116B7B" w:rsidP="00796FCD">
      <w:pPr>
        <w:pStyle w:val="ListParagraph"/>
        <w:numPr>
          <w:ilvl w:val="1"/>
          <w:numId w:val="4"/>
        </w:numPr>
      </w:pPr>
      <w:r>
        <w:t>2 Harness Needles</w:t>
      </w:r>
    </w:p>
    <w:p w14:paraId="0DBAE203" w14:textId="62ABE8FE" w:rsidR="00116B7B" w:rsidRDefault="00116B7B" w:rsidP="00796FCD">
      <w:pPr>
        <w:pStyle w:val="ListParagraph"/>
        <w:numPr>
          <w:ilvl w:val="1"/>
          <w:numId w:val="4"/>
        </w:numPr>
      </w:pPr>
      <w:r>
        <w:t>Beeswax</w:t>
      </w:r>
    </w:p>
    <w:p w14:paraId="557D52D9" w14:textId="0BFDD5CD" w:rsidR="00116B7B" w:rsidRDefault="00116B7B" w:rsidP="00796FCD">
      <w:pPr>
        <w:pStyle w:val="ListParagraph"/>
        <w:numPr>
          <w:ilvl w:val="1"/>
          <w:numId w:val="4"/>
        </w:numPr>
      </w:pPr>
      <w:r>
        <w:t>Period-correct, Die-forged Buckle</w:t>
      </w:r>
    </w:p>
    <w:p w14:paraId="43E02CCB" w14:textId="77777777" w:rsidR="00116B7B" w:rsidRPr="00F723D1" w:rsidRDefault="00116B7B" w:rsidP="00116B7B">
      <w:pPr>
        <w:spacing w:after="0" w:line="240" w:lineRule="auto"/>
        <w:rPr>
          <w:sz w:val="16"/>
          <w:szCs w:val="16"/>
        </w:rPr>
      </w:pPr>
      <w:bookmarkStart w:id="1" w:name="_Toc147756172"/>
    </w:p>
    <w:p w14:paraId="0A23390C" w14:textId="77777777" w:rsidR="00116B7B" w:rsidRPr="00F723D1" w:rsidRDefault="00116B7B" w:rsidP="00116B7B">
      <w:pPr>
        <w:rPr>
          <w:b/>
          <w:bCs/>
        </w:rPr>
      </w:pPr>
      <w:r>
        <w:rPr>
          <w:b/>
          <w:bCs/>
        </w:rPr>
        <w:t>Additional Resource</w:t>
      </w:r>
      <w:r w:rsidRPr="00F723D1">
        <w:rPr>
          <w:b/>
          <w:bCs/>
        </w:rPr>
        <w:t xml:space="preserve"> List:</w:t>
      </w:r>
    </w:p>
    <w:p w14:paraId="045037E9" w14:textId="77777777" w:rsidR="00116B7B" w:rsidRDefault="00116B7B" w:rsidP="00116B7B">
      <w:r>
        <w:t xml:space="preserve">Other common tools </w:t>
      </w:r>
      <w:r w:rsidRPr="00C816E1">
        <w:rPr>
          <w:u w:val="single"/>
        </w:rPr>
        <w:t>required, but not included</w:t>
      </w:r>
      <w:r>
        <w:t xml:space="preserve"> in the kit are:</w:t>
      </w:r>
    </w:p>
    <w:bookmarkEnd w:id="1"/>
    <w:p w14:paraId="147DA21D" w14:textId="77777777" w:rsidR="00116B7B" w:rsidRDefault="00116B7B" w:rsidP="00116B7B">
      <w:pPr>
        <w:pStyle w:val="ListParagraph"/>
        <w:numPr>
          <w:ilvl w:val="0"/>
          <w:numId w:val="4"/>
        </w:numPr>
      </w:pPr>
      <w:r>
        <w:t>Knife / Box Cutter</w:t>
      </w:r>
    </w:p>
    <w:p w14:paraId="32C0FC6A" w14:textId="77777777" w:rsidR="00116B7B" w:rsidRDefault="00116B7B" w:rsidP="00116B7B">
      <w:pPr>
        <w:pStyle w:val="ListParagraph"/>
        <w:numPr>
          <w:ilvl w:val="0"/>
          <w:numId w:val="4"/>
        </w:numPr>
      </w:pPr>
      <w:r>
        <w:t>Ruler</w:t>
      </w:r>
    </w:p>
    <w:p w14:paraId="30A04C18" w14:textId="18D6D6A8" w:rsidR="00116B7B" w:rsidRDefault="00116B7B" w:rsidP="00116B7B">
      <w:pPr>
        <w:pStyle w:val="ListParagraph"/>
        <w:numPr>
          <w:ilvl w:val="0"/>
          <w:numId w:val="4"/>
        </w:numPr>
      </w:pPr>
      <w:r>
        <w:t>Contact Cement, Glue, Tacks, or Binder Clips</w:t>
      </w:r>
      <w:r w:rsidRPr="00116B7B">
        <w:rPr>
          <w:color w:val="FF0000"/>
        </w:rPr>
        <w:t>**</w:t>
      </w:r>
    </w:p>
    <w:p w14:paraId="1094098A" w14:textId="0A67CA3C" w:rsidR="00116B7B" w:rsidRDefault="00116B7B" w:rsidP="00116B7B">
      <w:bookmarkStart w:id="2" w:name="_Toc147756173"/>
      <w:r>
        <w:t xml:space="preserve">Optional resources that </w:t>
      </w:r>
      <w:r w:rsidRPr="00C816E1">
        <w:rPr>
          <w:u w:val="single"/>
        </w:rPr>
        <w:t xml:space="preserve">can be used, but </w:t>
      </w:r>
      <w:r>
        <w:rPr>
          <w:u w:val="single"/>
        </w:rPr>
        <w:t>are</w:t>
      </w:r>
      <w:r w:rsidRPr="00C816E1">
        <w:rPr>
          <w:u w:val="single"/>
        </w:rPr>
        <w:t xml:space="preserve"> not required and not included</w:t>
      </w:r>
      <w:r>
        <w:t xml:space="preserve"> in the kit:</w:t>
      </w:r>
    </w:p>
    <w:bookmarkEnd w:id="2"/>
    <w:p w14:paraId="1A3EBE4A" w14:textId="66990F3B" w:rsidR="00116B7B" w:rsidRDefault="00116B7B" w:rsidP="00116B7B">
      <w:pPr>
        <w:pStyle w:val="ListParagraph"/>
        <w:numPr>
          <w:ilvl w:val="0"/>
          <w:numId w:val="4"/>
        </w:numPr>
      </w:pPr>
      <w:r>
        <w:t>Leather Dye (see Alternative Customization Options for Dying Leather)</w:t>
      </w:r>
    </w:p>
    <w:p w14:paraId="6232A055" w14:textId="57CE5BDC" w:rsidR="00116B7B" w:rsidRDefault="00116B7B" w:rsidP="00116B7B"/>
    <w:p w14:paraId="59561F22" w14:textId="5B72A64E" w:rsidR="00116B7B" w:rsidRPr="00116B7B" w:rsidRDefault="00116B7B" w:rsidP="00116B7B">
      <w:pPr>
        <w:rPr>
          <w:color w:val="FF0000"/>
        </w:rPr>
      </w:pPr>
      <w:r w:rsidRPr="00116B7B">
        <w:rPr>
          <w:color w:val="FF0000"/>
        </w:rPr>
        <w:t>**</w:t>
      </w:r>
      <w:r>
        <w:rPr>
          <w:color w:val="FF0000"/>
        </w:rPr>
        <w:t xml:space="preserve"> </w:t>
      </w:r>
      <w:r w:rsidRPr="00116B7B">
        <w:rPr>
          <w:b/>
          <w:bCs/>
          <w:color w:val="FF0000"/>
        </w:rPr>
        <w:t>Note</w:t>
      </w:r>
      <w:r>
        <w:rPr>
          <w:color w:val="FF0000"/>
        </w:rPr>
        <w:t>: Binder clips work well to hold leather in place, especially when working with a welt; however, be aware that the metal in these clips can react with the tannings of the leather when it is moist or wet causing the contact points to turn black. Some people line their clips with thin pieces of leather to eliminate this problem.</w:t>
      </w:r>
    </w:p>
    <w:p w14:paraId="2395591F" w14:textId="0B6C8FEC" w:rsidR="00C827D3" w:rsidRDefault="00C827D3">
      <w:r>
        <w:br w:type="page"/>
      </w:r>
    </w:p>
    <w:p w14:paraId="6AF5F283" w14:textId="21FC5460" w:rsidR="00C827D3" w:rsidRDefault="00C827D3" w:rsidP="00AB5C05"/>
    <w:p w14:paraId="67F63BD8" w14:textId="77777777" w:rsidR="00C827D3" w:rsidRDefault="00C827D3" w:rsidP="00AB5C05"/>
    <w:p w14:paraId="20434D2A" w14:textId="77777777" w:rsidR="00C827D3" w:rsidRDefault="00C827D3" w:rsidP="00AB5C05"/>
    <w:p w14:paraId="5ED9FD51" w14:textId="3035FAD7" w:rsidR="00116B7B" w:rsidRDefault="00C827D3" w:rsidP="00AB5C05">
      <w:r>
        <w:rPr>
          <w:noProof/>
        </w:rPr>
        <w:drawing>
          <wp:inline distT="0" distB="0" distL="0" distR="0" wp14:anchorId="5519AB55" wp14:editId="5B584DC2">
            <wp:extent cx="1143000" cy="1303020"/>
            <wp:effectExtent l="0" t="0" r="0" b="0"/>
            <wp:docPr id="1186971525" name="Picture 118697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7791" name="Picture 2047847791"/>
                    <pic:cNvPicPr/>
                  </pic:nvPicPr>
                  <pic:blipFill rotWithShape="1">
                    <a:blip r:embed="rId8" cstate="print">
                      <a:extLst>
                        <a:ext uri="{28A0092B-C50C-407E-A947-70E740481C1C}">
                          <a14:useLocalDpi xmlns:a14="http://schemas.microsoft.com/office/drawing/2010/main" val="0"/>
                        </a:ext>
                      </a:extLst>
                    </a:blip>
                    <a:srcRect r="48454" b="49208"/>
                    <a:stretch/>
                  </pic:blipFill>
                  <pic:spPr bwMode="auto">
                    <a:xfrm>
                      <a:off x="0" y="0"/>
                      <a:ext cx="1143000" cy="13030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481D978" wp14:editId="00E48F40">
            <wp:extent cx="1043940" cy="960120"/>
            <wp:effectExtent l="0" t="0" r="3810" b="0"/>
            <wp:docPr id="635916500" name="Picture 63591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7791" name="Picture 2047847791"/>
                    <pic:cNvPicPr/>
                  </pic:nvPicPr>
                  <pic:blipFill rotWithShape="1">
                    <a:blip r:embed="rId8" cstate="print">
                      <a:extLst>
                        <a:ext uri="{28A0092B-C50C-407E-A947-70E740481C1C}">
                          <a14:useLocalDpi xmlns:a14="http://schemas.microsoft.com/office/drawing/2010/main" val="0"/>
                        </a:ext>
                      </a:extLst>
                    </a:blip>
                    <a:srcRect l="4124" t="56733" r="48797" b="5841"/>
                    <a:stretch/>
                  </pic:blipFill>
                  <pic:spPr bwMode="auto">
                    <a:xfrm>
                      <a:off x="0" y="0"/>
                      <a:ext cx="1043940" cy="9601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A542994" wp14:editId="355E620E">
            <wp:extent cx="1196340" cy="1036320"/>
            <wp:effectExtent l="0" t="0" r="3810" b="0"/>
            <wp:docPr id="1239146048" name="Picture 123914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7791" name="Picture 2047847791"/>
                    <pic:cNvPicPr/>
                  </pic:nvPicPr>
                  <pic:blipFill rotWithShape="1">
                    <a:blip r:embed="rId7" cstate="print">
                      <a:extLst>
                        <a:ext uri="{28A0092B-C50C-407E-A947-70E740481C1C}">
                          <a14:useLocalDpi xmlns:a14="http://schemas.microsoft.com/office/drawing/2010/main" val="0"/>
                        </a:ext>
                      </a:extLst>
                    </a:blip>
                    <a:srcRect l="46048" b="59604"/>
                    <a:stretch/>
                  </pic:blipFill>
                  <pic:spPr bwMode="auto">
                    <a:xfrm>
                      <a:off x="0" y="0"/>
                      <a:ext cx="1196340" cy="10363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BFB7DFE" wp14:editId="7480D066">
            <wp:extent cx="906780" cy="541020"/>
            <wp:effectExtent l="0" t="0" r="7620" b="0"/>
            <wp:docPr id="1801885103" name="Picture 180188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7791" name="Picture 2047847791"/>
                    <pic:cNvPicPr/>
                  </pic:nvPicPr>
                  <pic:blipFill rotWithShape="1">
                    <a:blip r:embed="rId9" cstate="print">
                      <a:extLst>
                        <a:ext uri="{28A0092B-C50C-407E-A947-70E740481C1C}">
                          <a14:useLocalDpi xmlns:a14="http://schemas.microsoft.com/office/drawing/2010/main" val="0"/>
                        </a:ext>
                      </a:extLst>
                    </a:blip>
                    <a:srcRect l="52234" t="37129" r="6873" b="41782"/>
                    <a:stretch/>
                  </pic:blipFill>
                  <pic:spPr bwMode="auto">
                    <a:xfrm>
                      <a:off x="0" y="0"/>
                      <a:ext cx="906780" cy="5410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85E6AE1" wp14:editId="59ACF2A5">
            <wp:extent cx="1021080" cy="967740"/>
            <wp:effectExtent l="0" t="0" r="7620" b="3810"/>
            <wp:docPr id="1946441483" name="Picture 194644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7791" name="Picture 2047847791"/>
                    <pic:cNvPicPr/>
                  </pic:nvPicPr>
                  <pic:blipFill rotWithShape="1">
                    <a:blip r:embed="rId8" cstate="print">
                      <a:extLst>
                        <a:ext uri="{28A0092B-C50C-407E-A947-70E740481C1C}">
                          <a14:useLocalDpi xmlns:a14="http://schemas.microsoft.com/office/drawing/2010/main" val="0"/>
                        </a:ext>
                      </a:extLst>
                    </a:blip>
                    <a:srcRect l="48110" t="56733" r="5842" b="5544"/>
                    <a:stretch/>
                  </pic:blipFill>
                  <pic:spPr bwMode="auto">
                    <a:xfrm>
                      <a:off x="0" y="0"/>
                      <a:ext cx="1021080" cy="967740"/>
                    </a:xfrm>
                    <a:prstGeom prst="rect">
                      <a:avLst/>
                    </a:prstGeom>
                    <a:ln>
                      <a:noFill/>
                    </a:ln>
                    <a:extLst>
                      <a:ext uri="{53640926-AAD7-44D8-BBD7-CCE9431645EC}">
                        <a14:shadowObscured xmlns:a14="http://schemas.microsoft.com/office/drawing/2010/main"/>
                      </a:ext>
                    </a:extLst>
                  </pic:spPr>
                </pic:pic>
              </a:graphicData>
            </a:graphic>
          </wp:inline>
        </w:drawing>
      </w:r>
    </w:p>
    <w:p w14:paraId="1FB5F097" w14:textId="588BE5AB" w:rsidR="00C827D3" w:rsidRDefault="00C827D3" w:rsidP="00C827D3">
      <w:pPr>
        <w:spacing w:after="0" w:line="240" w:lineRule="auto"/>
      </w:pPr>
      <w:r>
        <w:t xml:space="preserve">      </w:t>
      </w:r>
      <w:bookmarkStart w:id="3" w:name="BodyBack"/>
      <w:r>
        <w:t>Body Back</w:t>
      </w:r>
      <w:bookmarkEnd w:id="3"/>
      <w:r>
        <w:tab/>
      </w:r>
      <w:r>
        <w:tab/>
        <w:t xml:space="preserve">Body Front      </w:t>
      </w:r>
      <w:r>
        <w:tab/>
      </w:r>
      <w:r>
        <w:tab/>
        <w:t>Flap</w:t>
      </w:r>
      <w:r>
        <w:tab/>
        <w:t xml:space="preserve">           Internal Back       Internal Divider</w:t>
      </w:r>
    </w:p>
    <w:p w14:paraId="2B770C2A" w14:textId="7220A273" w:rsidR="00C827D3" w:rsidRDefault="00C827D3" w:rsidP="00AB5C05">
      <w:r>
        <w:tab/>
      </w:r>
      <w:r>
        <w:tab/>
      </w:r>
      <w:r>
        <w:tab/>
      </w:r>
      <w:r>
        <w:tab/>
      </w:r>
      <w:r>
        <w:tab/>
        <w:t xml:space="preserve">      </w:t>
      </w:r>
      <w:r>
        <w:tab/>
      </w:r>
      <w:r>
        <w:tab/>
      </w:r>
      <w:r>
        <w:tab/>
        <w:t>Pocket</w:t>
      </w:r>
    </w:p>
    <w:p w14:paraId="77E5E4E1" w14:textId="77777777" w:rsidR="00C827D3" w:rsidRDefault="00C827D3" w:rsidP="00AB5C05"/>
    <w:p w14:paraId="610546DE" w14:textId="227CA2BE" w:rsidR="00C827D3" w:rsidRDefault="00C827D3" w:rsidP="00AB5C05">
      <w:r>
        <w:rPr>
          <w:noProof/>
        </w:rPr>
        <w:drawing>
          <wp:inline distT="0" distB="0" distL="0" distR="0" wp14:anchorId="227C22AD" wp14:editId="09F6BC92">
            <wp:extent cx="1192530" cy="655320"/>
            <wp:effectExtent l="0" t="0" r="7620" b="0"/>
            <wp:docPr id="1580559264" name="Picture 158055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7791" name="Picture 2047847791"/>
                    <pic:cNvPicPr/>
                  </pic:nvPicPr>
                  <pic:blipFill rotWithShape="1">
                    <a:blip r:embed="rId10" cstate="print">
                      <a:extLst>
                        <a:ext uri="{28A0092B-C50C-407E-A947-70E740481C1C}">
                          <a14:useLocalDpi xmlns:a14="http://schemas.microsoft.com/office/drawing/2010/main" val="0"/>
                        </a:ext>
                      </a:extLst>
                    </a:blip>
                    <a:srcRect l="12028" t="48713" r="56701" b="36435"/>
                    <a:stretch/>
                  </pic:blipFill>
                  <pic:spPr bwMode="auto">
                    <a:xfrm>
                      <a:off x="0" y="0"/>
                      <a:ext cx="1192530" cy="655320"/>
                    </a:xfrm>
                    <a:prstGeom prst="rect">
                      <a:avLst/>
                    </a:prstGeom>
                    <a:ln>
                      <a:noFill/>
                    </a:ln>
                    <a:extLst>
                      <a:ext uri="{53640926-AAD7-44D8-BBD7-CCE9431645EC}">
                        <a14:shadowObscured xmlns:a14="http://schemas.microsoft.com/office/drawing/2010/main"/>
                      </a:ext>
                    </a:extLst>
                  </pic:spPr>
                </pic:pic>
              </a:graphicData>
            </a:graphic>
          </wp:inline>
        </w:drawing>
      </w:r>
    </w:p>
    <w:p w14:paraId="7E8E7798" w14:textId="78917DA7" w:rsidR="00C827D3" w:rsidRDefault="00C827D3" w:rsidP="00AB5C05">
      <w:r>
        <w:t xml:space="preserve">     Welt</w:t>
      </w:r>
    </w:p>
    <w:sectPr w:rsidR="00C82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8FC"/>
    <w:multiLevelType w:val="hybridMultilevel"/>
    <w:tmpl w:val="7B1A10F2"/>
    <w:lvl w:ilvl="0" w:tplc="4CCA33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5A58"/>
    <w:multiLevelType w:val="hybridMultilevel"/>
    <w:tmpl w:val="6142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2D76"/>
    <w:multiLevelType w:val="hybridMultilevel"/>
    <w:tmpl w:val="DD4EB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D8000F"/>
    <w:multiLevelType w:val="hybridMultilevel"/>
    <w:tmpl w:val="4394FA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B06874"/>
    <w:multiLevelType w:val="hybridMultilevel"/>
    <w:tmpl w:val="AEA47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80961"/>
    <w:multiLevelType w:val="hybridMultilevel"/>
    <w:tmpl w:val="CA4A1ED0"/>
    <w:lvl w:ilvl="0" w:tplc="562AF2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E24A3"/>
    <w:multiLevelType w:val="hybridMultilevel"/>
    <w:tmpl w:val="A9DCF624"/>
    <w:lvl w:ilvl="0" w:tplc="FFFFFFFF">
      <w:start w:val="1"/>
      <w:numFmt w:val="bullet"/>
      <w:lvlText w:val=""/>
      <w:lvlJc w:val="left"/>
      <w:pPr>
        <w:ind w:left="1080" w:hanging="360"/>
      </w:pPr>
      <w:rPr>
        <w:rFonts w:ascii="Symbol" w:hAnsi="Symbol" w:hint="default"/>
      </w:rPr>
    </w:lvl>
    <w:lvl w:ilvl="1" w:tplc="0409000F">
      <w:start w:val="1"/>
      <w:numFmt w:val="decimal"/>
      <w:lvlText w:val="%2."/>
      <w:lvlJc w:val="left"/>
      <w:pPr>
        <w:ind w:left="1440" w:hanging="360"/>
      </w:pPr>
    </w:lvl>
    <w:lvl w:ilvl="2" w:tplc="0409000F">
      <w:start w:val="1"/>
      <w:numFmt w:val="decimal"/>
      <w:lvlText w:val="%3."/>
      <w:lvlJc w:val="left"/>
      <w:pPr>
        <w:ind w:left="144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48105E7"/>
    <w:multiLevelType w:val="hybridMultilevel"/>
    <w:tmpl w:val="1A605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B265C"/>
    <w:multiLevelType w:val="hybridMultilevel"/>
    <w:tmpl w:val="21F879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D93BF5"/>
    <w:multiLevelType w:val="hybridMultilevel"/>
    <w:tmpl w:val="D118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F0F80"/>
    <w:multiLevelType w:val="hybridMultilevel"/>
    <w:tmpl w:val="24A6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717CD"/>
    <w:multiLevelType w:val="hybridMultilevel"/>
    <w:tmpl w:val="9DD4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70E27"/>
    <w:multiLevelType w:val="hybridMultilevel"/>
    <w:tmpl w:val="27AA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025DD"/>
    <w:multiLevelType w:val="hybridMultilevel"/>
    <w:tmpl w:val="B5F62124"/>
    <w:lvl w:ilvl="0" w:tplc="E3FE220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D62FC"/>
    <w:multiLevelType w:val="hybridMultilevel"/>
    <w:tmpl w:val="612E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B768B"/>
    <w:multiLevelType w:val="hybridMultilevel"/>
    <w:tmpl w:val="4AA87444"/>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ind w:left="1440" w:hanging="360"/>
      </w:pPr>
    </w:lvl>
    <w:lvl w:ilvl="2" w:tplc="04090015">
      <w:start w:val="1"/>
      <w:numFmt w:val="upperLetter"/>
      <w:lvlText w:val="%3."/>
      <w:lvlJc w:val="left"/>
      <w:pPr>
        <w:ind w:left="144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7746E45"/>
    <w:multiLevelType w:val="hybridMultilevel"/>
    <w:tmpl w:val="591E2536"/>
    <w:lvl w:ilvl="0" w:tplc="AF6E92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1342C"/>
    <w:multiLevelType w:val="hybridMultilevel"/>
    <w:tmpl w:val="63648780"/>
    <w:lvl w:ilvl="0" w:tplc="4CCA33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208E5"/>
    <w:multiLevelType w:val="hybridMultilevel"/>
    <w:tmpl w:val="DD4EB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1C2CE1"/>
    <w:multiLevelType w:val="hybridMultilevel"/>
    <w:tmpl w:val="B7F4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47726">
    <w:abstractNumId w:val="19"/>
  </w:num>
  <w:num w:numId="2" w16cid:durableId="1430082818">
    <w:abstractNumId w:val="14"/>
  </w:num>
  <w:num w:numId="3" w16cid:durableId="1289244157">
    <w:abstractNumId w:val="4"/>
  </w:num>
  <w:num w:numId="4" w16cid:durableId="593512393">
    <w:abstractNumId w:val="9"/>
  </w:num>
  <w:num w:numId="5" w16cid:durableId="1110661359">
    <w:abstractNumId w:val="2"/>
  </w:num>
  <w:num w:numId="6" w16cid:durableId="1490750668">
    <w:abstractNumId w:val="5"/>
  </w:num>
  <w:num w:numId="7" w16cid:durableId="1488980520">
    <w:abstractNumId w:val="11"/>
  </w:num>
  <w:num w:numId="8" w16cid:durableId="1820000969">
    <w:abstractNumId w:val="1"/>
  </w:num>
  <w:num w:numId="9" w16cid:durableId="1855848618">
    <w:abstractNumId w:val="18"/>
  </w:num>
  <w:num w:numId="10" w16cid:durableId="1007295703">
    <w:abstractNumId w:val="10"/>
  </w:num>
  <w:num w:numId="11" w16cid:durableId="208226832">
    <w:abstractNumId w:val="12"/>
  </w:num>
  <w:num w:numId="12" w16cid:durableId="1723942373">
    <w:abstractNumId w:val="3"/>
  </w:num>
  <w:num w:numId="13" w16cid:durableId="1732804442">
    <w:abstractNumId w:val="0"/>
  </w:num>
  <w:num w:numId="14" w16cid:durableId="1146553089">
    <w:abstractNumId w:val="17"/>
  </w:num>
  <w:num w:numId="15" w16cid:durableId="1389643931">
    <w:abstractNumId w:val="8"/>
  </w:num>
  <w:num w:numId="16" w16cid:durableId="1689792761">
    <w:abstractNumId w:val="16"/>
  </w:num>
  <w:num w:numId="17" w16cid:durableId="1499424246">
    <w:abstractNumId w:val="13"/>
  </w:num>
  <w:num w:numId="18" w16cid:durableId="2122190335">
    <w:abstractNumId w:val="7"/>
  </w:num>
  <w:num w:numId="19" w16cid:durableId="1100876095">
    <w:abstractNumId w:val="6"/>
  </w:num>
  <w:num w:numId="20" w16cid:durableId="3844494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BD"/>
    <w:rsid w:val="000000D6"/>
    <w:rsid w:val="00006DFB"/>
    <w:rsid w:val="00010D8A"/>
    <w:rsid w:val="00011AC2"/>
    <w:rsid w:val="00015197"/>
    <w:rsid w:val="00015381"/>
    <w:rsid w:val="000217C8"/>
    <w:rsid w:val="00036A0E"/>
    <w:rsid w:val="0005322E"/>
    <w:rsid w:val="00057C23"/>
    <w:rsid w:val="00077E1C"/>
    <w:rsid w:val="0008023C"/>
    <w:rsid w:val="00081849"/>
    <w:rsid w:val="0008200A"/>
    <w:rsid w:val="00083B6F"/>
    <w:rsid w:val="00087578"/>
    <w:rsid w:val="0009448A"/>
    <w:rsid w:val="00096F43"/>
    <w:rsid w:val="00097958"/>
    <w:rsid w:val="000A0951"/>
    <w:rsid w:val="000B5ABA"/>
    <w:rsid w:val="000B6F1D"/>
    <w:rsid w:val="000E237E"/>
    <w:rsid w:val="000E3D26"/>
    <w:rsid w:val="000F7C23"/>
    <w:rsid w:val="00101B46"/>
    <w:rsid w:val="00110E3C"/>
    <w:rsid w:val="00116B7B"/>
    <w:rsid w:val="0012209E"/>
    <w:rsid w:val="0013462B"/>
    <w:rsid w:val="00142203"/>
    <w:rsid w:val="0014296B"/>
    <w:rsid w:val="00153CA7"/>
    <w:rsid w:val="00153CFF"/>
    <w:rsid w:val="00161C67"/>
    <w:rsid w:val="001651AD"/>
    <w:rsid w:val="0016528A"/>
    <w:rsid w:val="001662D3"/>
    <w:rsid w:val="00170B62"/>
    <w:rsid w:val="0017589A"/>
    <w:rsid w:val="00176971"/>
    <w:rsid w:val="001837F4"/>
    <w:rsid w:val="00192AED"/>
    <w:rsid w:val="0019455C"/>
    <w:rsid w:val="00196704"/>
    <w:rsid w:val="001A2DA8"/>
    <w:rsid w:val="001B4361"/>
    <w:rsid w:val="001C3577"/>
    <w:rsid w:val="001C4D33"/>
    <w:rsid w:val="001C53D8"/>
    <w:rsid w:val="001D01F9"/>
    <w:rsid w:val="001D0856"/>
    <w:rsid w:val="001D4E6A"/>
    <w:rsid w:val="001D5A13"/>
    <w:rsid w:val="001D7E51"/>
    <w:rsid w:val="001E0492"/>
    <w:rsid w:val="001E31C7"/>
    <w:rsid w:val="001E4749"/>
    <w:rsid w:val="001E4D18"/>
    <w:rsid w:val="001E61F9"/>
    <w:rsid w:val="001F32DF"/>
    <w:rsid w:val="001F4536"/>
    <w:rsid w:val="00203040"/>
    <w:rsid w:val="00211D6C"/>
    <w:rsid w:val="00214B3D"/>
    <w:rsid w:val="00223531"/>
    <w:rsid w:val="00227361"/>
    <w:rsid w:val="002325B0"/>
    <w:rsid w:val="00233C92"/>
    <w:rsid w:val="00240771"/>
    <w:rsid w:val="00247AEC"/>
    <w:rsid w:val="00250A88"/>
    <w:rsid w:val="0025642A"/>
    <w:rsid w:val="00262BF8"/>
    <w:rsid w:val="0026508B"/>
    <w:rsid w:val="002671FF"/>
    <w:rsid w:val="0027081C"/>
    <w:rsid w:val="00282AA3"/>
    <w:rsid w:val="00283921"/>
    <w:rsid w:val="00286706"/>
    <w:rsid w:val="002909A0"/>
    <w:rsid w:val="002959B3"/>
    <w:rsid w:val="00295ECA"/>
    <w:rsid w:val="002967BC"/>
    <w:rsid w:val="00297B09"/>
    <w:rsid w:val="002A1D89"/>
    <w:rsid w:val="002A2C2D"/>
    <w:rsid w:val="002A51C9"/>
    <w:rsid w:val="002C309F"/>
    <w:rsid w:val="002C3132"/>
    <w:rsid w:val="002D44FD"/>
    <w:rsid w:val="002D5723"/>
    <w:rsid w:val="002F1B5B"/>
    <w:rsid w:val="002F2C84"/>
    <w:rsid w:val="002F6954"/>
    <w:rsid w:val="0030038C"/>
    <w:rsid w:val="00302137"/>
    <w:rsid w:val="003042F3"/>
    <w:rsid w:val="00305C34"/>
    <w:rsid w:val="00306341"/>
    <w:rsid w:val="00315895"/>
    <w:rsid w:val="003202DE"/>
    <w:rsid w:val="00326C07"/>
    <w:rsid w:val="003348B9"/>
    <w:rsid w:val="0034255C"/>
    <w:rsid w:val="00350D07"/>
    <w:rsid w:val="00350DC2"/>
    <w:rsid w:val="00351E7E"/>
    <w:rsid w:val="003534F3"/>
    <w:rsid w:val="003555A6"/>
    <w:rsid w:val="003578C1"/>
    <w:rsid w:val="003623FB"/>
    <w:rsid w:val="003716B8"/>
    <w:rsid w:val="00374508"/>
    <w:rsid w:val="00383FE9"/>
    <w:rsid w:val="003841DC"/>
    <w:rsid w:val="003843E7"/>
    <w:rsid w:val="00385037"/>
    <w:rsid w:val="00391438"/>
    <w:rsid w:val="00396FF9"/>
    <w:rsid w:val="003A2E7F"/>
    <w:rsid w:val="003A7BAB"/>
    <w:rsid w:val="003B6561"/>
    <w:rsid w:val="003B7348"/>
    <w:rsid w:val="003E32C8"/>
    <w:rsid w:val="003E6ECE"/>
    <w:rsid w:val="003F1D80"/>
    <w:rsid w:val="003F297A"/>
    <w:rsid w:val="00407ED4"/>
    <w:rsid w:val="00415F8F"/>
    <w:rsid w:val="00442B0D"/>
    <w:rsid w:val="004475B9"/>
    <w:rsid w:val="00447B7B"/>
    <w:rsid w:val="004626FF"/>
    <w:rsid w:val="00465DB3"/>
    <w:rsid w:val="00473FB5"/>
    <w:rsid w:val="00480F36"/>
    <w:rsid w:val="00485B86"/>
    <w:rsid w:val="0049160C"/>
    <w:rsid w:val="00495553"/>
    <w:rsid w:val="00497DC6"/>
    <w:rsid w:val="004B2C53"/>
    <w:rsid w:val="004B4265"/>
    <w:rsid w:val="004C285B"/>
    <w:rsid w:val="004C3CFA"/>
    <w:rsid w:val="004C42BF"/>
    <w:rsid w:val="004D128D"/>
    <w:rsid w:val="004D1741"/>
    <w:rsid w:val="004D69C0"/>
    <w:rsid w:val="004D762E"/>
    <w:rsid w:val="004F1E66"/>
    <w:rsid w:val="005114BF"/>
    <w:rsid w:val="00514BB0"/>
    <w:rsid w:val="0051785D"/>
    <w:rsid w:val="00530A7B"/>
    <w:rsid w:val="00531CB5"/>
    <w:rsid w:val="0053333D"/>
    <w:rsid w:val="00536297"/>
    <w:rsid w:val="0054690E"/>
    <w:rsid w:val="00563F04"/>
    <w:rsid w:val="00565DF8"/>
    <w:rsid w:val="005745EA"/>
    <w:rsid w:val="00581FCA"/>
    <w:rsid w:val="005941CD"/>
    <w:rsid w:val="005A496D"/>
    <w:rsid w:val="005A7C38"/>
    <w:rsid w:val="005B4A5C"/>
    <w:rsid w:val="005C46E1"/>
    <w:rsid w:val="005D648C"/>
    <w:rsid w:val="005F0BED"/>
    <w:rsid w:val="005F1474"/>
    <w:rsid w:val="005F3C56"/>
    <w:rsid w:val="00600718"/>
    <w:rsid w:val="00600BFA"/>
    <w:rsid w:val="00613842"/>
    <w:rsid w:val="00615CE3"/>
    <w:rsid w:val="00624DD3"/>
    <w:rsid w:val="0063326F"/>
    <w:rsid w:val="00637236"/>
    <w:rsid w:val="00647433"/>
    <w:rsid w:val="00651ABA"/>
    <w:rsid w:val="00656BAF"/>
    <w:rsid w:val="00665102"/>
    <w:rsid w:val="006664CA"/>
    <w:rsid w:val="006736C1"/>
    <w:rsid w:val="00681DD8"/>
    <w:rsid w:val="00683505"/>
    <w:rsid w:val="0069335F"/>
    <w:rsid w:val="00695150"/>
    <w:rsid w:val="006A03C4"/>
    <w:rsid w:val="006A2CC1"/>
    <w:rsid w:val="006B2301"/>
    <w:rsid w:val="006C35B4"/>
    <w:rsid w:val="006C35BB"/>
    <w:rsid w:val="006C4C49"/>
    <w:rsid w:val="006D1527"/>
    <w:rsid w:val="006D5472"/>
    <w:rsid w:val="006D7A6D"/>
    <w:rsid w:val="006D7F91"/>
    <w:rsid w:val="006E35C7"/>
    <w:rsid w:val="006E3886"/>
    <w:rsid w:val="006E3C58"/>
    <w:rsid w:val="006F6C90"/>
    <w:rsid w:val="007001A6"/>
    <w:rsid w:val="00716E5A"/>
    <w:rsid w:val="007235C5"/>
    <w:rsid w:val="00725726"/>
    <w:rsid w:val="00745937"/>
    <w:rsid w:val="0075132A"/>
    <w:rsid w:val="00751335"/>
    <w:rsid w:val="00752C0C"/>
    <w:rsid w:val="00753388"/>
    <w:rsid w:val="00756531"/>
    <w:rsid w:val="007635D4"/>
    <w:rsid w:val="0077063A"/>
    <w:rsid w:val="007733AB"/>
    <w:rsid w:val="007751D3"/>
    <w:rsid w:val="007758F5"/>
    <w:rsid w:val="00777CA6"/>
    <w:rsid w:val="00781656"/>
    <w:rsid w:val="00783A0D"/>
    <w:rsid w:val="0079152C"/>
    <w:rsid w:val="007931C3"/>
    <w:rsid w:val="007959F7"/>
    <w:rsid w:val="00796FCD"/>
    <w:rsid w:val="007A3D56"/>
    <w:rsid w:val="007B05A9"/>
    <w:rsid w:val="007E5969"/>
    <w:rsid w:val="007F26C0"/>
    <w:rsid w:val="007F2D1E"/>
    <w:rsid w:val="007F3A41"/>
    <w:rsid w:val="007F4B9B"/>
    <w:rsid w:val="00800E5E"/>
    <w:rsid w:val="008457BF"/>
    <w:rsid w:val="00851C90"/>
    <w:rsid w:val="00852C7E"/>
    <w:rsid w:val="008537BE"/>
    <w:rsid w:val="00854F38"/>
    <w:rsid w:val="00860D46"/>
    <w:rsid w:val="00865A2D"/>
    <w:rsid w:val="008749E6"/>
    <w:rsid w:val="008827CA"/>
    <w:rsid w:val="00886BC5"/>
    <w:rsid w:val="008900DC"/>
    <w:rsid w:val="008A4AFF"/>
    <w:rsid w:val="008B0FE1"/>
    <w:rsid w:val="008B3C19"/>
    <w:rsid w:val="008C7FC6"/>
    <w:rsid w:val="008E27A8"/>
    <w:rsid w:val="008F2281"/>
    <w:rsid w:val="008F28D8"/>
    <w:rsid w:val="008F3C8D"/>
    <w:rsid w:val="008F557C"/>
    <w:rsid w:val="008F557E"/>
    <w:rsid w:val="009010C2"/>
    <w:rsid w:val="00901EB2"/>
    <w:rsid w:val="009053FC"/>
    <w:rsid w:val="00905D0C"/>
    <w:rsid w:val="00931855"/>
    <w:rsid w:val="00941835"/>
    <w:rsid w:val="009473D4"/>
    <w:rsid w:val="00956A16"/>
    <w:rsid w:val="00957886"/>
    <w:rsid w:val="009651E4"/>
    <w:rsid w:val="009660FE"/>
    <w:rsid w:val="00966906"/>
    <w:rsid w:val="00975651"/>
    <w:rsid w:val="00983745"/>
    <w:rsid w:val="009841EF"/>
    <w:rsid w:val="00987A53"/>
    <w:rsid w:val="009916FC"/>
    <w:rsid w:val="00995137"/>
    <w:rsid w:val="00996DED"/>
    <w:rsid w:val="009A0AEA"/>
    <w:rsid w:val="009A70CC"/>
    <w:rsid w:val="009A7329"/>
    <w:rsid w:val="009A76FA"/>
    <w:rsid w:val="009B48BF"/>
    <w:rsid w:val="009B6BC3"/>
    <w:rsid w:val="009C083E"/>
    <w:rsid w:val="009C1242"/>
    <w:rsid w:val="009D4D62"/>
    <w:rsid w:val="009E5567"/>
    <w:rsid w:val="009E7AA2"/>
    <w:rsid w:val="009F2C65"/>
    <w:rsid w:val="009F2FA1"/>
    <w:rsid w:val="009F38C0"/>
    <w:rsid w:val="009F7B3B"/>
    <w:rsid w:val="00A03728"/>
    <w:rsid w:val="00A0548D"/>
    <w:rsid w:val="00A10BC3"/>
    <w:rsid w:val="00A1294B"/>
    <w:rsid w:val="00A25021"/>
    <w:rsid w:val="00A31473"/>
    <w:rsid w:val="00A43300"/>
    <w:rsid w:val="00A444BB"/>
    <w:rsid w:val="00A4789B"/>
    <w:rsid w:val="00A621BF"/>
    <w:rsid w:val="00A632E1"/>
    <w:rsid w:val="00A73FF0"/>
    <w:rsid w:val="00A810F9"/>
    <w:rsid w:val="00A83C4E"/>
    <w:rsid w:val="00A9132F"/>
    <w:rsid w:val="00A94437"/>
    <w:rsid w:val="00A97E6D"/>
    <w:rsid w:val="00AA1CC6"/>
    <w:rsid w:val="00AB185A"/>
    <w:rsid w:val="00AB5C05"/>
    <w:rsid w:val="00AC5FDD"/>
    <w:rsid w:val="00AD2DC1"/>
    <w:rsid w:val="00AD3766"/>
    <w:rsid w:val="00AE0C11"/>
    <w:rsid w:val="00AE7A3B"/>
    <w:rsid w:val="00AF0E3F"/>
    <w:rsid w:val="00AF24BD"/>
    <w:rsid w:val="00AF3D2B"/>
    <w:rsid w:val="00B03A7A"/>
    <w:rsid w:val="00B0506C"/>
    <w:rsid w:val="00B0712A"/>
    <w:rsid w:val="00B12399"/>
    <w:rsid w:val="00B13142"/>
    <w:rsid w:val="00B15F04"/>
    <w:rsid w:val="00B16532"/>
    <w:rsid w:val="00B16A51"/>
    <w:rsid w:val="00B22CF8"/>
    <w:rsid w:val="00B275AE"/>
    <w:rsid w:val="00B33FA1"/>
    <w:rsid w:val="00B37C66"/>
    <w:rsid w:val="00B405EC"/>
    <w:rsid w:val="00B45737"/>
    <w:rsid w:val="00B509B2"/>
    <w:rsid w:val="00B549A7"/>
    <w:rsid w:val="00B6075E"/>
    <w:rsid w:val="00B609E5"/>
    <w:rsid w:val="00B677F8"/>
    <w:rsid w:val="00B7094C"/>
    <w:rsid w:val="00B7098F"/>
    <w:rsid w:val="00B71C31"/>
    <w:rsid w:val="00B71E1F"/>
    <w:rsid w:val="00B735E9"/>
    <w:rsid w:val="00B74288"/>
    <w:rsid w:val="00B8174F"/>
    <w:rsid w:val="00B82EF4"/>
    <w:rsid w:val="00B83739"/>
    <w:rsid w:val="00BA6EDB"/>
    <w:rsid w:val="00BB173B"/>
    <w:rsid w:val="00BB3A04"/>
    <w:rsid w:val="00BC145E"/>
    <w:rsid w:val="00BC56B5"/>
    <w:rsid w:val="00BC58BF"/>
    <w:rsid w:val="00BE1733"/>
    <w:rsid w:val="00BE390A"/>
    <w:rsid w:val="00BE6E81"/>
    <w:rsid w:val="00BF158B"/>
    <w:rsid w:val="00BF5CA2"/>
    <w:rsid w:val="00C04929"/>
    <w:rsid w:val="00C17F32"/>
    <w:rsid w:val="00C2106F"/>
    <w:rsid w:val="00C23515"/>
    <w:rsid w:val="00C24BA0"/>
    <w:rsid w:val="00C26705"/>
    <w:rsid w:val="00C3153C"/>
    <w:rsid w:val="00C3174D"/>
    <w:rsid w:val="00C471F8"/>
    <w:rsid w:val="00C50422"/>
    <w:rsid w:val="00C52D51"/>
    <w:rsid w:val="00C5402C"/>
    <w:rsid w:val="00C57A2B"/>
    <w:rsid w:val="00C60CBD"/>
    <w:rsid w:val="00C624AD"/>
    <w:rsid w:val="00C6533B"/>
    <w:rsid w:val="00C73F91"/>
    <w:rsid w:val="00C827D3"/>
    <w:rsid w:val="00C82D6F"/>
    <w:rsid w:val="00CA413E"/>
    <w:rsid w:val="00CB3278"/>
    <w:rsid w:val="00CB62BB"/>
    <w:rsid w:val="00CC19FB"/>
    <w:rsid w:val="00CC4993"/>
    <w:rsid w:val="00CC4C50"/>
    <w:rsid w:val="00CC591F"/>
    <w:rsid w:val="00CC7E56"/>
    <w:rsid w:val="00CF1B05"/>
    <w:rsid w:val="00D002E1"/>
    <w:rsid w:val="00D004FC"/>
    <w:rsid w:val="00D045F4"/>
    <w:rsid w:val="00D1001E"/>
    <w:rsid w:val="00D121E2"/>
    <w:rsid w:val="00D13310"/>
    <w:rsid w:val="00D1401C"/>
    <w:rsid w:val="00D169E0"/>
    <w:rsid w:val="00D31976"/>
    <w:rsid w:val="00D32249"/>
    <w:rsid w:val="00D53CCB"/>
    <w:rsid w:val="00D54408"/>
    <w:rsid w:val="00D556BB"/>
    <w:rsid w:val="00D66E6E"/>
    <w:rsid w:val="00D70892"/>
    <w:rsid w:val="00D84685"/>
    <w:rsid w:val="00D87649"/>
    <w:rsid w:val="00DA2525"/>
    <w:rsid w:val="00DA51AD"/>
    <w:rsid w:val="00DB2E9B"/>
    <w:rsid w:val="00DB6952"/>
    <w:rsid w:val="00DC4A04"/>
    <w:rsid w:val="00DD57DB"/>
    <w:rsid w:val="00DE0DA2"/>
    <w:rsid w:val="00DE2F9C"/>
    <w:rsid w:val="00DE6FCE"/>
    <w:rsid w:val="00DE7525"/>
    <w:rsid w:val="00DE7759"/>
    <w:rsid w:val="00DF2961"/>
    <w:rsid w:val="00E138C8"/>
    <w:rsid w:val="00E1598E"/>
    <w:rsid w:val="00E16A8E"/>
    <w:rsid w:val="00E179FA"/>
    <w:rsid w:val="00E2461C"/>
    <w:rsid w:val="00E30AA4"/>
    <w:rsid w:val="00E32ED0"/>
    <w:rsid w:val="00E35519"/>
    <w:rsid w:val="00E40CCC"/>
    <w:rsid w:val="00E43FC1"/>
    <w:rsid w:val="00E51404"/>
    <w:rsid w:val="00E60BCB"/>
    <w:rsid w:val="00E622CE"/>
    <w:rsid w:val="00E658F6"/>
    <w:rsid w:val="00E7097B"/>
    <w:rsid w:val="00E76945"/>
    <w:rsid w:val="00E76F23"/>
    <w:rsid w:val="00E9154F"/>
    <w:rsid w:val="00E979ED"/>
    <w:rsid w:val="00EA66C9"/>
    <w:rsid w:val="00EB2AA9"/>
    <w:rsid w:val="00EC7F44"/>
    <w:rsid w:val="00ED326F"/>
    <w:rsid w:val="00EE1057"/>
    <w:rsid w:val="00EE20FE"/>
    <w:rsid w:val="00EE444F"/>
    <w:rsid w:val="00EF61FC"/>
    <w:rsid w:val="00F00257"/>
    <w:rsid w:val="00F06708"/>
    <w:rsid w:val="00F07604"/>
    <w:rsid w:val="00F13363"/>
    <w:rsid w:val="00F1768B"/>
    <w:rsid w:val="00F1794A"/>
    <w:rsid w:val="00F24F24"/>
    <w:rsid w:val="00F26DDA"/>
    <w:rsid w:val="00F37C14"/>
    <w:rsid w:val="00F52D84"/>
    <w:rsid w:val="00F53C6B"/>
    <w:rsid w:val="00F5410F"/>
    <w:rsid w:val="00F56962"/>
    <w:rsid w:val="00F7732D"/>
    <w:rsid w:val="00F9106F"/>
    <w:rsid w:val="00F95F6C"/>
    <w:rsid w:val="00FB6661"/>
    <w:rsid w:val="00FC3697"/>
    <w:rsid w:val="00FE584E"/>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CF1F"/>
  <w15:chartTrackingRefBased/>
  <w15:docId w15:val="{52316307-C6A2-4330-8D9B-E5F48843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C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2C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C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2C8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F2C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081C"/>
    <w:pPr>
      <w:ind w:left="720"/>
      <w:contextualSpacing/>
    </w:pPr>
  </w:style>
  <w:style w:type="paragraph" w:styleId="TOCHeading">
    <w:name w:val="TOC Heading"/>
    <w:basedOn w:val="Heading1"/>
    <w:next w:val="Normal"/>
    <w:uiPriority w:val="39"/>
    <w:unhideWhenUsed/>
    <w:qFormat/>
    <w:rsid w:val="0027081C"/>
    <w:pPr>
      <w:outlineLvl w:val="9"/>
    </w:pPr>
    <w:rPr>
      <w:kern w:val="0"/>
      <w14:ligatures w14:val="none"/>
    </w:rPr>
  </w:style>
  <w:style w:type="paragraph" w:styleId="TOC1">
    <w:name w:val="toc 1"/>
    <w:basedOn w:val="Normal"/>
    <w:next w:val="Normal"/>
    <w:autoRedefine/>
    <w:uiPriority w:val="39"/>
    <w:unhideWhenUsed/>
    <w:rsid w:val="0027081C"/>
    <w:pPr>
      <w:spacing w:after="100"/>
    </w:pPr>
  </w:style>
  <w:style w:type="paragraph" w:styleId="TOC2">
    <w:name w:val="toc 2"/>
    <w:basedOn w:val="Normal"/>
    <w:next w:val="Normal"/>
    <w:autoRedefine/>
    <w:uiPriority w:val="39"/>
    <w:unhideWhenUsed/>
    <w:rsid w:val="0027081C"/>
    <w:pPr>
      <w:spacing w:after="100"/>
      <w:ind w:left="220"/>
    </w:pPr>
  </w:style>
  <w:style w:type="paragraph" w:styleId="TOC3">
    <w:name w:val="toc 3"/>
    <w:basedOn w:val="Normal"/>
    <w:next w:val="Normal"/>
    <w:autoRedefine/>
    <w:uiPriority w:val="39"/>
    <w:unhideWhenUsed/>
    <w:rsid w:val="0027081C"/>
    <w:pPr>
      <w:spacing w:after="100"/>
      <w:ind w:left="440"/>
    </w:pPr>
  </w:style>
  <w:style w:type="character" w:styleId="Hyperlink">
    <w:name w:val="Hyperlink"/>
    <w:basedOn w:val="DefaultParagraphFont"/>
    <w:uiPriority w:val="99"/>
    <w:unhideWhenUsed/>
    <w:rsid w:val="0027081C"/>
    <w:rPr>
      <w:color w:val="0563C1" w:themeColor="hyperlink"/>
      <w:u w:val="single"/>
    </w:rPr>
  </w:style>
  <w:style w:type="character" w:styleId="CommentReference">
    <w:name w:val="annotation reference"/>
    <w:basedOn w:val="DefaultParagraphFont"/>
    <w:uiPriority w:val="99"/>
    <w:semiHidden/>
    <w:unhideWhenUsed/>
    <w:rsid w:val="001C53D8"/>
    <w:rPr>
      <w:sz w:val="16"/>
      <w:szCs w:val="16"/>
    </w:rPr>
  </w:style>
  <w:style w:type="paragraph" w:styleId="CommentText">
    <w:name w:val="annotation text"/>
    <w:basedOn w:val="Normal"/>
    <w:link w:val="CommentTextChar"/>
    <w:uiPriority w:val="99"/>
    <w:semiHidden/>
    <w:unhideWhenUsed/>
    <w:rsid w:val="001C53D8"/>
    <w:pPr>
      <w:spacing w:line="240" w:lineRule="auto"/>
    </w:pPr>
    <w:rPr>
      <w:sz w:val="20"/>
      <w:szCs w:val="20"/>
    </w:rPr>
  </w:style>
  <w:style w:type="character" w:customStyle="1" w:styleId="CommentTextChar">
    <w:name w:val="Comment Text Char"/>
    <w:basedOn w:val="DefaultParagraphFont"/>
    <w:link w:val="CommentText"/>
    <w:uiPriority w:val="99"/>
    <w:semiHidden/>
    <w:rsid w:val="001C53D8"/>
    <w:rPr>
      <w:sz w:val="20"/>
      <w:szCs w:val="20"/>
    </w:rPr>
  </w:style>
  <w:style w:type="paragraph" w:styleId="CommentSubject">
    <w:name w:val="annotation subject"/>
    <w:basedOn w:val="CommentText"/>
    <w:next w:val="CommentText"/>
    <w:link w:val="CommentSubjectChar"/>
    <w:uiPriority w:val="99"/>
    <w:semiHidden/>
    <w:unhideWhenUsed/>
    <w:rsid w:val="001C53D8"/>
    <w:rPr>
      <w:b/>
      <w:bCs/>
    </w:rPr>
  </w:style>
  <w:style w:type="character" w:customStyle="1" w:styleId="CommentSubjectChar">
    <w:name w:val="Comment Subject Char"/>
    <w:basedOn w:val="CommentTextChar"/>
    <w:link w:val="CommentSubject"/>
    <w:uiPriority w:val="99"/>
    <w:semiHidden/>
    <w:rsid w:val="001C53D8"/>
    <w:rPr>
      <w:b/>
      <w:bCs/>
      <w:sz w:val="20"/>
      <w:szCs w:val="20"/>
    </w:rPr>
  </w:style>
  <w:style w:type="character" w:styleId="UnresolvedMention">
    <w:name w:val="Unresolved Mention"/>
    <w:basedOn w:val="DefaultParagraphFont"/>
    <w:uiPriority w:val="99"/>
    <w:semiHidden/>
    <w:unhideWhenUsed/>
    <w:rsid w:val="007E5969"/>
    <w:rPr>
      <w:color w:val="605E5C"/>
      <w:shd w:val="clear" w:color="auto" w:fill="E1DFDD"/>
    </w:rPr>
  </w:style>
  <w:style w:type="character" w:styleId="FollowedHyperlink">
    <w:name w:val="FollowedHyperlink"/>
    <w:basedOn w:val="DefaultParagraphFont"/>
    <w:uiPriority w:val="99"/>
    <w:semiHidden/>
    <w:unhideWhenUsed/>
    <w:rsid w:val="00374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amesrogerscreations.weebly.com/kiblerhuntingbagk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6C5E-2A2E-41AE-BF9A-8AC0AF4D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2939</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Jessie</dc:creator>
  <cp:keywords/>
  <dc:description/>
  <cp:lastModifiedBy>ridgemontva@aol.com</cp:lastModifiedBy>
  <cp:revision>472</cp:revision>
  <dcterms:created xsi:type="dcterms:W3CDTF">2023-06-12T20:00:00Z</dcterms:created>
  <dcterms:modified xsi:type="dcterms:W3CDTF">2023-11-20T00:03:00Z</dcterms:modified>
</cp:coreProperties>
</file>